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40" w:rsidRPr="00820759" w:rsidRDefault="00CD6E40" w:rsidP="00CD6E40">
      <w:pPr>
        <w:rPr>
          <w:rFonts w:ascii="Times" w:eastAsia="Times New Roman" w:hAnsi="Times" w:cs="Times New Roman"/>
          <w:vanish/>
          <w:sz w:val="22"/>
          <w:szCs w:val="22"/>
        </w:rPr>
      </w:pPr>
      <w:bookmarkStart w:id="0" w:name="_GoBack"/>
      <w:bookmarkEnd w:id="0"/>
    </w:p>
    <w:p w:rsidR="00101D3C" w:rsidRPr="00EC123E" w:rsidRDefault="00101D3C" w:rsidP="00101D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pt-BR"/>
        </w:rPr>
      </w:pPr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Os Pró-reitores de Pós-Graduação, Pesquisa e Inovação das Universidades atuantes no Estado do Rio de Janeiro, em reunião  em 9 de fevereiro de 2017, expressam grande preocupação quanto às graves e danosas consequências para o desenvolvimento do Estado do Rio de Janeiro, notadamente no seu importante parque científico, tecnológico, educativo e cultural, decorrentes da implantação do Decreto 45.874 de 28 de dezembro de 2016 que determina um corte de 30% nos repasses orçamentários à FAPERJ.</w:t>
      </w:r>
    </w:p>
    <w:p w:rsidR="00101D3C" w:rsidRPr="00EC123E" w:rsidRDefault="00101D3C" w:rsidP="00101D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pt-BR"/>
        </w:rPr>
      </w:pPr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 </w:t>
      </w:r>
    </w:p>
    <w:p w:rsidR="00101D3C" w:rsidRPr="00EC123E" w:rsidRDefault="00101D3C" w:rsidP="00101D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pt-BR"/>
        </w:rPr>
      </w:pPr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 xml:space="preserve">Além de integralmente confrontar a Constituição Estadual, especialmente seu Art. 332, do Capítulo V, Título VIII, referente à Ciência e Tecnologia, que determina um repasse anual de 2% (dois por cento) da receita tributária do exercício, o Decreto aprofunda as dificuldades financeiras por que passa hoje o Estado do Rio de Janeiro. A curto prazo, a decorrência imediata poderá ser o comprometimento do repasse de indispensáveis recursos na continuidade de programas como </w:t>
      </w:r>
      <w:proofErr w:type="spellStart"/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INCTs</w:t>
      </w:r>
      <w:proofErr w:type="spellEnd"/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, PRONEX e PPSUS. Desse modo, prejudicará programas de bolsas e auxílios diversos, fundamentais ao desenvolvimento da pesquisa em nosso estado. A médio prazo, em virtude da desarticulação das pesquisas em andamento, comprometerá a sedimentação de pesquisadores no estado, e portanto o início de novas investigações acadêmico científicas, vindo a comprometer sobremaneira a possibilidade de recuperação econômica do Rio de Janeiro.</w:t>
      </w:r>
    </w:p>
    <w:p w:rsidR="00101D3C" w:rsidRPr="00EC123E" w:rsidRDefault="00101D3C" w:rsidP="00101D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pt-BR"/>
        </w:rPr>
      </w:pPr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 </w:t>
      </w:r>
    </w:p>
    <w:p w:rsidR="00101D3C" w:rsidRPr="00EC123E" w:rsidRDefault="00101D3C" w:rsidP="00101D3C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  <w:lang w:val="pt-BR"/>
        </w:rPr>
      </w:pPr>
      <w:r w:rsidRPr="00820759">
        <w:rPr>
          <w:rFonts w:ascii="Times New Roman" w:hAnsi="Times New Roman" w:cs="Times New Roman"/>
          <w:color w:val="222222"/>
          <w:sz w:val="22"/>
          <w:szCs w:val="22"/>
          <w:lang w:val="pt-BR"/>
        </w:rPr>
        <w:t>Em face desse grave quadro, os Pró-Reitores alinham-se  com todos aqueles comprometidos com uma Frente Institucional em Defesa da FAPERJ.</w:t>
      </w:r>
    </w:p>
    <w:p w:rsidR="00B147C7" w:rsidRDefault="00B147C7" w:rsidP="0052522C">
      <w:pPr>
        <w:jc w:val="center"/>
        <w:rPr>
          <w:rFonts w:ascii="Times New Roman" w:hAnsi="Times New Roman" w:cs="Times New Roman"/>
          <w:lang w:val="pt-BR"/>
        </w:rPr>
      </w:pPr>
    </w:p>
    <w:p w:rsidR="00B147C7" w:rsidRDefault="00B147C7" w:rsidP="0052522C">
      <w:pPr>
        <w:jc w:val="center"/>
        <w:rPr>
          <w:rFonts w:ascii="Times New Roman" w:hAnsi="Times New Roman" w:cs="Times New Roman"/>
          <w:lang w:val="pt-BR"/>
        </w:rPr>
      </w:pPr>
    </w:p>
    <w:p w:rsidR="00B147C7" w:rsidRPr="0067454F" w:rsidRDefault="00B147C7" w:rsidP="0052522C">
      <w:pPr>
        <w:jc w:val="center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478"/>
        <w:gridCol w:w="1116"/>
        <w:gridCol w:w="3060"/>
      </w:tblGrid>
      <w:tr w:rsidR="00EC123E" w:rsidRPr="00EC123E" w:rsidTr="00EC123E">
        <w:trPr>
          <w:trHeight w:val="1077"/>
        </w:trPr>
        <w:tc>
          <w:tcPr>
            <w:tcW w:w="959" w:type="dxa"/>
            <w:vAlign w:val="center"/>
          </w:tcPr>
          <w:p w:rsidR="00EC123E" w:rsidRPr="00840937" w:rsidRDefault="00EC123E" w:rsidP="00521778">
            <w:pPr>
              <w:jc w:val="center"/>
              <w:rPr>
                <w:rFonts w:ascii="Times New Roman" w:hAnsi="Times New Roman" w:cs="Times New Roman"/>
                <w:noProof/>
                <w:lang w:val="pt-BR" w:eastAsia="pt-BR"/>
              </w:rPr>
            </w:pPr>
            <w:r>
              <w:object w:dxaOrig="1050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35pt;height:45.35pt" o:ole="">
                  <v:imagedata r:id="rId5" o:title=""/>
                </v:shape>
                <o:OLEObject Type="Embed" ProgID="PBrush" ShapeID="_x0000_i1025" DrawAspect="Content" ObjectID="_1422366396" r:id="rId6"/>
              </w:object>
            </w:r>
          </w:p>
        </w:tc>
        <w:tc>
          <w:tcPr>
            <w:tcW w:w="3478" w:type="dxa"/>
            <w:vAlign w:val="center"/>
          </w:tcPr>
          <w:p w:rsidR="00EC123E" w:rsidRDefault="009B5172" w:rsidP="0052177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 xml:space="preserve">Cristina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Guilan</w:t>
            </w:r>
            <w:proofErr w:type="spellEnd"/>
          </w:p>
          <w:p w:rsidR="00EC123E" w:rsidRPr="0052522C" w:rsidRDefault="00EC123E" w:rsidP="0052177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(FIOCRUZ)</w:t>
            </w:r>
          </w:p>
        </w:tc>
        <w:tc>
          <w:tcPr>
            <w:tcW w:w="1116" w:type="dxa"/>
            <w:vAlign w:val="center"/>
          </w:tcPr>
          <w:p w:rsidR="00EC123E" w:rsidRPr="00840937" w:rsidRDefault="00EC123E" w:rsidP="00101D3C">
            <w:pPr>
              <w:jc w:val="center"/>
              <w:rPr>
                <w:rFonts w:ascii="Times New Roman" w:hAnsi="Times New Roman" w:cs="Times New Roman"/>
                <w:noProof/>
                <w:lang w:val="pt-BR" w:eastAsia="pt-BR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71805" cy="519430"/>
                  <wp:effectExtent l="19050" t="0" r="4445" b="0"/>
                  <wp:docPr id="9" name="Imagem 53" descr="logo_uerj_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erj_pb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C123E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Egberto Moura</w:t>
            </w:r>
          </w:p>
          <w:p w:rsidR="00EC123E" w:rsidRPr="0052522C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(UERJ)</w:t>
            </w:r>
          </w:p>
        </w:tc>
      </w:tr>
      <w:tr w:rsidR="00EC123E" w:rsidRPr="0067454F" w:rsidTr="00EC123E">
        <w:trPr>
          <w:trHeight w:val="1077"/>
        </w:trPr>
        <w:tc>
          <w:tcPr>
            <w:tcW w:w="959" w:type="dxa"/>
            <w:vAlign w:val="center"/>
          </w:tcPr>
          <w:p w:rsidR="00EC123E" w:rsidRPr="0067454F" w:rsidRDefault="00EC123E" w:rsidP="007E4B8F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3435" cy="482600"/>
                  <wp:effectExtent l="19050" t="0" r="0" b="0"/>
                  <wp:docPr id="10" name="Imagem 5" descr="logo_unirio_vertical_CMYK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nirio_vertical_CMYK3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73" cy="48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:rsidR="00EC123E" w:rsidRDefault="00EC123E" w:rsidP="007E4B8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Evelyn Orrico</w:t>
            </w:r>
          </w:p>
          <w:p w:rsidR="00EC123E" w:rsidRPr="0067454F" w:rsidRDefault="00EC123E" w:rsidP="007E4B8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(UNIRIO)</w:t>
            </w:r>
          </w:p>
        </w:tc>
        <w:tc>
          <w:tcPr>
            <w:tcW w:w="1116" w:type="dxa"/>
            <w:vAlign w:val="center"/>
          </w:tcPr>
          <w:p w:rsidR="00EC123E" w:rsidRPr="0067454F" w:rsidRDefault="00EC123E" w:rsidP="00101D3C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9623" cy="482600"/>
                  <wp:effectExtent l="19050" t="0" r="0" b="0"/>
                  <wp:docPr id="17" name="Imagem 6" descr="uf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rj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76" cy="48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C123E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Leila Rodrigues</w:t>
            </w:r>
          </w:p>
          <w:p w:rsidR="00EC123E" w:rsidRPr="0067454F" w:rsidRDefault="00EC123E" w:rsidP="00EC123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(UFRJ)</w:t>
            </w:r>
          </w:p>
        </w:tc>
      </w:tr>
      <w:tr w:rsidR="00EC123E" w:rsidRPr="00EC123E" w:rsidTr="00EC123E">
        <w:trPr>
          <w:trHeight w:val="1077"/>
        </w:trPr>
        <w:tc>
          <w:tcPr>
            <w:tcW w:w="959" w:type="dxa"/>
            <w:vAlign w:val="center"/>
          </w:tcPr>
          <w:p w:rsidR="00EC123E" w:rsidRPr="0067454F" w:rsidRDefault="00EC123E" w:rsidP="00616EDB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0005" cy="435508"/>
                  <wp:effectExtent l="19050" t="0" r="0" b="0"/>
                  <wp:docPr id="18" name="Imagem 7" descr="puc 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 rio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2" cy="43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:rsidR="00EC123E" w:rsidRDefault="00EC123E" w:rsidP="00616E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Paulo Cesar Duque Estrada</w:t>
            </w:r>
          </w:p>
          <w:p w:rsidR="00EC123E" w:rsidRPr="002018C7" w:rsidRDefault="00EC123E" w:rsidP="00616EDB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(PUC-RJ)</w:t>
            </w:r>
          </w:p>
        </w:tc>
        <w:tc>
          <w:tcPr>
            <w:tcW w:w="1116" w:type="dxa"/>
            <w:vAlign w:val="center"/>
          </w:tcPr>
          <w:p w:rsidR="00EC123E" w:rsidRPr="0067454F" w:rsidRDefault="00EC123E" w:rsidP="00101D3C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6100" cy="392139"/>
                  <wp:effectExtent l="0" t="0" r="0" b="0"/>
                  <wp:docPr id="23" name="Imagem 8" descr="cfet 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et rj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9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C123E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Pedro Pacheco</w:t>
            </w:r>
          </w:p>
          <w:p w:rsidR="00EC123E" w:rsidRPr="002018C7" w:rsidRDefault="00EC123E" w:rsidP="00EC123E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(CEFET)</w:t>
            </w:r>
          </w:p>
        </w:tc>
      </w:tr>
      <w:tr w:rsidR="00EC123E" w:rsidRPr="0067454F" w:rsidTr="00EC123E">
        <w:trPr>
          <w:trHeight w:val="1077"/>
        </w:trPr>
        <w:tc>
          <w:tcPr>
            <w:tcW w:w="959" w:type="dxa"/>
            <w:vAlign w:val="center"/>
          </w:tcPr>
          <w:p w:rsidR="00EC123E" w:rsidRPr="0067454F" w:rsidRDefault="00EC123E" w:rsidP="00706B46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4650" cy="534350"/>
                  <wp:effectExtent l="19050" t="0" r="6350" b="0"/>
                  <wp:docPr id="24" name="Imagem 9" descr="u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f.png"/>
                          <pic:cNvPicPr/>
                        </pic:nvPicPr>
                        <pic:blipFill>
                          <a:blip r:embed="rId1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11" cy="53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:rsidR="00EC123E" w:rsidRDefault="00EC123E" w:rsidP="00706B4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Roberto Kant</w:t>
            </w:r>
          </w:p>
          <w:p w:rsidR="00EC123E" w:rsidRPr="0067454F" w:rsidRDefault="00EC123E" w:rsidP="00706B4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(UFF)</w:t>
            </w:r>
          </w:p>
        </w:tc>
        <w:tc>
          <w:tcPr>
            <w:tcW w:w="1116" w:type="dxa"/>
            <w:vAlign w:val="center"/>
          </w:tcPr>
          <w:p w:rsidR="00EC123E" w:rsidRPr="0067454F" w:rsidRDefault="00EC123E" w:rsidP="00101D3C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8950" cy="492231"/>
                  <wp:effectExtent l="19050" t="0" r="6350" b="0"/>
                  <wp:docPr id="27" name="Imagem 10" descr="ru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ral.jpg"/>
                          <pic:cNvPicPr/>
                        </pic:nvPicPr>
                        <pic:blipFill>
                          <a:blip r:embed="rId13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9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EC123E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 xml:space="preserve">Roberto </w:t>
            </w:r>
            <w:proofErr w:type="spellStart"/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Lelis</w:t>
            </w:r>
            <w:proofErr w:type="spellEnd"/>
          </w:p>
          <w:p w:rsidR="00EC123E" w:rsidRPr="0067454F" w:rsidRDefault="00EC123E" w:rsidP="00EC123E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(UFRRJ)</w:t>
            </w:r>
          </w:p>
        </w:tc>
      </w:tr>
      <w:tr w:rsidR="00EC123E" w:rsidRPr="0067454F" w:rsidTr="00EC123E">
        <w:trPr>
          <w:trHeight w:val="1077"/>
        </w:trPr>
        <w:tc>
          <w:tcPr>
            <w:tcW w:w="959" w:type="dxa"/>
            <w:vAlign w:val="center"/>
          </w:tcPr>
          <w:p w:rsidR="00EC123E" w:rsidRPr="0067454F" w:rsidRDefault="00EC123E" w:rsidP="00101D3C">
            <w:pPr>
              <w:jc w:val="center"/>
              <w:rPr>
                <w:rFonts w:ascii="Times New Roman" w:hAnsi="Times New Roman" w:cs="Times New Roman"/>
              </w:rPr>
            </w:pPr>
            <w:r w:rsidRPr="008409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6100" cy="448775"/>
                  <wp:effectExtent l="19050" t="0" r="6350" b="0"/>
                  <wp:docPr id="28" name="Imagem 20" descr="ue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enf.jpg"/>
                          <pic:cNvPicPr/>
                        </pic:nvPicPr>
                        <pic:blipFill>
                          <a:blip r:embed="rId14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44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vAlign w:val="center"/>
          </w:tcPr>
          <w:p w:rsidR="00EC123E" w:rsidRDefault="00EC123E" w:rsidP="00EC123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</w:pPr>
            <w:r w:rsidRPr="0052522C"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Rosana Rodrigues</w:t>
            </w:r>
          </w:p>
          <w:p w:rsidR="00EC123E" w:rsidRPr="0067454F" w:rsidRDefault="00EC123E" w:rsidP="00EC123E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val="pt-BR" w:eastAsia="pt-BR"/>
              </w:rPr>
              <w:t>(UENF)</w:t>
            </w:r>
          </w:p>
        </w:tc>
        <w:tc>
          <w:tcPr>
            <w:tcW w:w="1116" w:type="dxa"/>
            <w:vAlign w:val="center"/>
          </w:tcPr>
          <w:p w:rsidR="00EC123E" w:rsidRPr="0067454F" w:rsidRDefault="00EC123E" w:rsidP="00101D3C">
            <w:pPr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3060" w:type="dxa"/>
            <w:vAlign w:val="center"/>
          </w:tcPr>
          <w:p w:rsidR="00EC123E" w:rsidRPr="0067454F" w:rsidRDefault="00EC123E" w:rsidP="00101D3C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</w:tbl>
    <w:p w:rsidR="0052522C" w:rsidRPr="0067454F" w:rsidRDefault="0052522C" w:rsidP="0052522C">
      <w:pPr>
        <w:jc w:val="center"/>
        <w:rPr>
          <w:rFonts w:ascii="Times New Roman" w:hAnsi="Times New Roman" w:cs="Times New Roman"/>
          <w:lang w:val="pt-BR"/>
        </w:rPr>
      </w:pPr>
    </w:p>
    <w:sectPr w:rsidR="0052522C" w:rsidRPr="0067454F" w:rsidSect="00A7676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40"/>
    <w:rsid w:val="00101D3C"/>
    <w:rsid w:val="00175C4B"/>
    <w:rsid w:val="001D5924"/>
    <w:rsid w:val="002018C7"/>
    <w:rsid w:val="002339E4"/>
    <w:rsid w:val="00286974"/>
    <w:rsid w:val="0051753A"/>
    <w:rsid w:val="0052522C"/>
    <w:rsid w:val="00642217"/>
    <w:rsid w:val="0067454F"/>
    <w:rsid w:val="00787BD2"/>
    <w:rsid w:val="00820759"/>
    <w:rsid w:val="00840937"/>
    <w:rsid w:val="009B5172"/>
    <w:rsid w:val="009C50E9"/>
    <w:rsid w:val="00A7676B"/>
    <w:rsid w:val="00B147C7"/>
    <w:rsid w:val="00BF229F"/>
    <w:rsid w:val="00CD6E40"/>
    <w:rsid w:val="00D723B8"/>
    <w:rsid w:val="00EC123E"/>
    <w:rsid w:val="00FA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E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D6E40"/>
  </w:style>
  <w:style w:type="paragraph" w:styleId="BalloonText">
    <w:name w:val="Balloon Text"/>
    <w:basedOn w:val="Normal"/>
    <w:link w:val="BalloonTextChar"/>
    <w:uiPriority w:val="99"/>
    <w:semiHidden/>
    <w:unhideWhenUsed/>
    <w:rsid w:val="00CD6E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E4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25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E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CD6E40"/>
  </w:style>
  <w:style w:type="paragraph" w:styleId="BalloonText">
    <w:name w:val="Balloon Text"/>
    <w:basedOn w:val="Normal"/>
    <w:link w:val="BalloonTextChar"/>
    <w:uiPriority w:val="99"/>
    <w:semiHidden/>
    <w:unhideWhenUsed/>
    <w:rsid w:val="00CD6E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E4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25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1536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Orrico</dc:creator>
  <cp:lastModifiedBy>Evelyn Orrico</cp:lastModifiedBy>
  <cp:revision>2</cp:revision>
  <dcterms:created xsi:type="dcterms:W3CDTF">2017-02-13T19:00:00Z</dcterms:created>
  <dcterms:modified xsi:type="dcterms:W3CDTF">2017-02-13T19:00:00Z</dcterms:modified>
</cp:coreProperties>
</file>